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4C9" w:rsidRDefault="00250018" w:rsidP="00F424C9">
      <w:pPr>
        <w:spacing w:after="0"/>
        <w:jc w:val="center"/>
        <w:rPr>
          <w:b/>
          <w:noProof/>
          <w:sz w:val="32"/>
          <w:szCs w:val="32"/>
          <w:lang w:eastAsia="cs-CZ"/>
        </w:rPr>
      </w:pPr>
      <w:r>
        <w:rPr>
          <w:b/>
          <w:noProof/>
          <w:sz w:val="32"/>
          <w:szCs w:val="32"/>
          <w:lang w:eastAsia="cs-CZ"/>
        </w:rPr>
        <w:t>D.2.1.</w:t>
      </w:r>
      <w:bookmarkStart w:id="0" w:name="_GoBack"/>
      <w:bookmarkEnd w:id="0"/>
      <w:r w:rsidR="00325925">
        <w:rPr>
          <w:b/>
          <w:noProof/>
          <w:sz w:val="32"/>
          <w:szCs w:val="32"/>
          <w:lang w:eastAsia="cs-CZ"/>
        </w:rPr>
        <w:t>41_MP</w:t>
      </w:r>
      <w:r w:rsidR="00F424C9" w:rsidRPr="0061720C">
        <w:rPr>
          <w:b/>
          <w:noProof/>
          <w:sz w:val="32"/>
          <w:szCs w:val="32"/>
          <w:lang w:eastAsia="cs-CZ"/>
        </w:rPr>
        <w:t xml:space="preserve"> TECHNICKÁ ZPRÁVA</w:t>
      </w:r>
    </w:p>
    <w:p w:rsidR="00F424C9" w:rsidRDefault="00F424C9" w:rsidP="00F424C9">
      <w:pPr>
        <w:spacing w:after="0"/>
        <w:jc w:val="center"/>
        <w:rPr>
          <w:b/>
          <w:noProof/>
          <w:sz w:val="28"/>
          <w:szCs w:val="28"/>
          <w:lang w:eastAsia="cs-CZ"/>
        </w:rPr>
      </w:pPr>
    </w:p>
    <w:p w:rsidR="008C7058" w:rsidRDefault="008C7058" w:rsidP="008C7058">
      <w:pPr>
        <w:rPr>
          <w:b/>
        </w:rPr>
      </w:pPr>
      <w:r>
        <w:rPr>
          <w:b/>
        </w:rPr>
        <w:t>1</w:t>
      </w:r>
      <w:r w:rsidR="00530040">
        <w:rPr>
          <w:b/>
        </w:rPr>
        <w:t>.</w:t>
      </w:r>
      <w:r w:rsidRPr="008C7058">
        <w:rPr>
          <w:b/>
        </w:rPr>
        <w:t xml:space="preserve"> </w:t>
      </w:r>
      <w:r>
        <w:rPr>
          <w:b/>
        </w:rPr>
        <w:t>Dotčené lokality</w:t>
      </w:r>
    </w:p>
    <w:p w:rsidR="00E103F7" w:rsidRDefault="008C551F" w:rsidP="008C7058">
      <w:r>
        <w:t>Stávaj</w:t>
      </w:r>
      <w:r w:rsidR="00325925">
        <w:t xml:space="preserve">ící sloup veřejného osvětlení U Husova sboru naproti </w:t>
      </w:r>
      <w:proofErr w:type="spellStart"/>
      <w:r w:rsidR="00325925">
        <w:t>Ideonu</w:t>
      </w:r>
      <w:proofErr w:type="spellEnd"/>
      <w:r w:rsidR="00325925">
        <w:t xml:space="preserve"> v Jiráskově ulici</w:t>
      </w:r>
      <w:r w:rsidR="00767649">
        <w:t>.</w:t>
      </w:r>
    </w:p>
    <w:p w:rsidR="00767649" w:rsidRPr="00380886" w:rsidRDefault="001D5268" w:rsidP="00767649">
      <w:r>
        <w:rPr>
          <w:b/>
        </w:rPr>
        <w:t>2</w:t>
      </w:r>
      <w:r w:rsidR="00530040">
        <w:rPr>
          <w:b/>
        </w:rPr>
        <w:t>.</w:t>
      </w:r>
      <w:r w:rsidRPr="008C7058">
        <w:rPr>
          <w:b/>
        </w:rPr>
        <w:t xml:space="preserve"> </w:t>
      </w:r>
      <w:r w:rsidR="00530040">
        <w:rPr>
          <w:b/>
        </w:rPr>
        <w:t>Katastrální území a p</w:t>
      </w:r>
      <w:r>
        <w:rPr>
          <w:b/>
        </w:rPr>
        <w:t>arcelní číslo</w:t>
      </w:r>
      <w:r w:rsidR="00C85AB9">
        <w:rPr>
          <w:b/>
        </w:rPr>
        <w:br/>
      </w:r>
      <w:proofErr w:type="spellStart"/>
      <w:proofErr w:type="gramStart"/>
      <w:r w:rsidR="00325925">
        <w:t>k.ú</w:t>
      </w:r>
      <w:proofErr w:type="spellEnd"/>
      <w:r w:rsidR="00325925">
        <w:t>.</w:t>
      </w:r>
      <w:proofErr w:type="gramEnd"/>
      <w:r w:rsidR="00325925">
        <w:t xml:space="preserve"> Pardubice</w:t>
      </w:r>
      <w:r w:rsidR="00380886">
        <w:rPr>
          <w:color w:val="FF0000"/>
        </w:rPr>
        <w:t xml:space="preserve"> </w:t>
      </w:r>
      <w:r w:rsidR="00325925">
        <w:t>717657, st. 2532/20</w:t>
      </w:r>
      <w:r w:rsidR="00F33D68">
        <w:t>, st. 5699</w:t>
      </w:r>
    </w:p>
    <w:p w:rsidR="001D5268" w:rsidRPr="001D5268" w:rsidRDefault="000F21A3" w:rsidP="00767649">
      <w:pPr>
        <w:jc w:val="center"/>
      </w:pPr>
      <w:r>
        <w:br/>
      </w:r>
      <w:r w:rsidR="00325925">
        <w:rPr>
          <w:noProof/>
          <w:lang w:eastAsia="cs-CZ"/>
        </w:rPr>
        <w:drawing>
          <wp:inline distT="0" distB="0" distL="0" distR="0" wp14:anchorId="6302A453" wp14:editId="7766EE06">
            <wp:extent cx="4933950" cy="2905125"/>
            <wp:effectExtent l="0" t="0" r="0" b="9525"/>
            <wp:docPr id="1" name="Obrázek 1" descr="I:\MKDS - Pardubice\Projekce\DPS\41_MP_pracT\Výstřiž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KDS - Pardubice\Projekce\DPS\41_MP_pracT\Výstřižek.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40878" cy="2909204"/>
                    </a:xfrm>
                    <a:prstGeom prst="rect">
                      <a:avLst/>
                    </a:prstGeom>
                    <a:noFill/>
                    <a:ln>
                      <a:noFill/>
                    </a:ln>
                  </pic:spPr>
                </pic:pic>
              </a:graphicData>
            </a:graphic>
          </wp:inline>
        </w:drawing>
      </w:r>
    </w:p>
    <w:p w:rsidR="00325925" w:rsidRPr="000F21A3" w:rsidRDefault="00767649" w:rsidP="009811CB">
      <w:pPr>
        <w:jc w:val="center"/>
        <w:rPr>
          <w:i/>
        </w:rPr>
      </w:pPr>
      <w:r>
        <w:rPr>
          <w:i/>
        </w:rPr>
        <w:t xml:space="preserve">Obr. 1: </w:t>
      </w:r>
      <w:r w:rsidR="000F21A3" w:rsidRPr="000F21A3">
        <w:rPr>
          <w:i/>
        </w:rPr>
        <w:t>plánov</w:t>
      </w:r>
      <w:r w:rsidR="00325925">
        <w:rPr>
          <w:i/>
        </w:rPr>
        <w:t>ané umístění kamerového systému</w:t>
      </w:r>
    </w:p>
    <w:p w:rsidR="00873F11" w:rsidRDefault="00873F11" w:rsidP="00873F11">
      <w:pPr>
        <w:jc w:val="center"/>
        <w:rPr>
          <w:b/>
        </w:rPr>
      </w:pPr>
      <w:r>
        <w:rPr>
          <w:b/>
          <w:noProof/>
          <w:lang w:eastAsia="cs-CZ"/>
        </w:rPr>
        <w:drawing>
          <wp:inline distT="0" distB="0" distL="0" distR="0">
            <wp:extent cx="4724400" cy="3248025"/>
            <wp:effectExtent l="0" t="0" r="0" b="9525"/>
            <wp:docPr id="3" name="Obrázek 3" descr="C:\Users\cinkan.CESA\Desktop\kamery\gimlet\20131004_1314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inkan.CESA\Desktop\kamery\gimlet\20131004_13140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2838" cy="3246951"/>
                    </a:xfrm>
                    <a:prstGeom prst="rect">
                      <a:avLst/>
                    </a:prstGeom>
                    <a:noFill/>
                    <a:ln>
                      <a:noFill/>
                    </a:ln>
                  </pic:spPr>
                </pic:pic>
              </a:graphicData>
            </a:graphic>
          </wp:inline>
        </w:drawing>
      </w:r>
    </w:p>
    <w:p w:rsidR="00873F11" w:rsidRDefault="00873F11" w:rsidP="009811CB">
      <w:pPr>
        <w:jc w:val="center"/>
        <w:rPr>
          <w:i/>
        </w:rPr>
      </w:pPr>
      <w:r>
        <w:rPr>
          <w:i/>
        </w:rPr>
        <w:t xml:space="preserve">Obr. </w:t>
      </w:r>
      <w:r w:rsidR="009811CB">
        <w:rPr>
          <w:i/>
        </w:rPr>
        <w:t>2</w:t>
      </w:r>
      <w:r>
        <w:rPr>
          <w:i/>
        </w:rPr>
        <w:t>: ukončení rezervních chrániček v Aquacentru Pardubice v místnosti A069 v 1PP</w:t>
      </w:r>
    </w:p>
    <w:p w:rsidR="009811CB" w:rsidRDefault="00BD7574" w:rsidP="009811CB">
      <w:pPr>
        <w:jc w:val="center"/>
        <w:rPr>
          <w:i/>
        </w:rPr>
      </w:pPr>
      <w:r>
        <w:rPr>
          <w:i/>
          <w:noProof/>
          <w:lang w:eastAsia="cs-CZ"/>
        </w:rPr>
        <w:lastRenderedPageBreak/>
        <w:drawing>
          <wp:inline distT="0" distB="0" distL="0" distR="0">
            <wp:extent cx="3209925" cy="3381375"/>
            <wp:effectExtent l="0" t="0" r="9525" b="9525"/>
            <wp:docPr id="4" name="Obrázek 4" descr="C:\Users\cinkan.CESA\Desktop\kamery\gimlet\Obraz3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inkan.CESA\Desktop\kamery\gimlet\Obraz317.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11017" cy="3382525"/>
                    </a:xfrm>
                    <a:prstGeom prst="rect">
                      <a:avLst/>
                    </a:prstGeom>
                    <a:noFill/>
                    <a:ln>
                      <a:noFill/>
                    </a:ln>
                  </pic:spPr>
                </pic:pic>
              </a:graphicData>
            </a:graphic>
          </wp:inline>
        </w:drawing>
      </w:r>
    </w:p>
    <w:p w:rsidR="00BD7574" w:rsidRPr="009811CB" w:rsidRDefault="00BD7574" w:rsidP="005E420B">
      <w:pPr>
        <w:jc w:val="center"/>
        <w:rPr>
          <w:i/>
        </w:rPr>
      </w:pPr>
      <w:r>
        <w:rPr>
          <w:i/>
        </w:rPr>
        <w:t xml:space="preserve">Obr. 3: trasa rezervních chrániček z Aquacentra Pardubice </w:t>
      </w:r>
    </w:p>
    <w:p w:rsidR="00403110" w:rsidRDefault="001D5268" w:rsidP="00403110">
      <w:pPr>
        <w:rPr>
          <w:b/>
        </w:rPr>
      </w:pPr>
      <w:r>
        <w:rPr>
          <w:b/>
        </w:rPr>
        <w:t>3</w:t>
      </w:r>
      <w:r w:rsidR="007F2C4A">
        <w:rPr>
          <w:b/>
        </w:rPr>
        <w:t>.</w:t>
      </w:r>
      <w:r w:rsidR="008C7058" w:rsidRPr="008C7058">
        <w:rPr>
          <w:b/>
        </w:rPr>
        <w:t xml:space="preserve"> </w:t>
      </w:r>
      <w:r w:rsidR="008C7058">
        <w:rPr>
          <w:b/>
        </w:rPr>
        <w:t>Popis řešení</w:t>
      </w:r>
    </w:p>
    <w:p w:rsidR="00976873" w:rsidRDefault="00AC160B" w:rsidP="00403110">
      <w:pPr>
        <w:jc w:val="both"/>
        <w:rPr>
          <w:noProof/>
          <w:lang w:eastAsia="cs-CZ"/>
        </w:rPr>
      </w:pPr>
      <w:r w:rsidRPr="00AC160B">
        <w:rPr>
          <w:noProof/>
          <w:lang w:eastAsia="cs-CZ"/>
        </w:rPr>
        <w:t>Pořádková kamera</w:t>
      </w:r>
      <w:r>
        <w:rPr>
          <w:noProof/>
          <w:lang w:eastAsia="cs-CZ"/>
        </w:rPr>
        <w:t xml:space="preserve"> bude umístěna na stávajícím sloupu veřejného osvětlení (VO)</w:t>
      </w:r>
      <w:r w:rsidR="00154630">
        <w:rPr>
          <w:noProof/>
          <w:lang w:eastAsia="cs-CZ"/>
        </w:rPr>
        <w:t>, viz obr. 1</w:t>
      </w:r>
      <w:r>
        <w:rPr>
          <w:noProof/>
          <w:lang w:eastAsia="cs-CZ"/>
        </w:rPr>
        <w:t>. Kamera bude připevněna na typizovaném pozinkovaném výložníku na sloupy VO. Napájení kamerového bodu b</w:t>
      </w:r>
      <w:r w:rsidR="009811CB">
        <w:rPr>
          <w:noProof/>
          <w:lang w:eastAsia="cs-CZ"/>
        </w:rPr>
        <w:t>ude řešeno pomocí kabelu CYKY</w:t>
      </w:r>
      <w:r w:rsidR="00BD7574">
        <w:rPr>
          <w:noProof/>
          <w:lang w:eastAsia="cs-CZ"/>
        </w:rPr>
        <w:t xml:space="preserve"> ze stávajícího rozvaděče 0-R-BAT objektu Aq</w:t>
      </w:r>
      <w:r w:rsidR="00446B3E">
        <w:rPr>
          <w:noProof/>
          <w:lang w:eastAsia="cs-CZ"/>
        </w:rPr>
        <w:t>u</w:t>
      </w:r>
      <w:r w:rsidR="00BD7574">
        <w:rPr>
          <w:noProof/>
          <w:lang w:eastAsia="cs-CZ"/>
        </w:rPr>
        <w:t>acentra Pardubice</w:t>
      </w:r>
      <w:r w:rsidR="006B1990">
        <w:rPr>
          <w:noProof/>
          <w:lang w:eastAsia="cs-CZ"/>
        </w:rPr>
        <w:t>. Trasa napájení od rozvaděče bude přes technologické místnosti v elektroinstalační liště, dále bude vedena SDK zákrytem do rozebíratelného stropu, kde bude napájení vedeno ve stávajícím kabelovém žlabu až do místnosti A069, kde jsou zakončeny stávající chráničky.  Kabel bude zatažen do stávajících zemních chrániček až do zatravňovacího pásu</w:t>
      </w:r>
      <w:r>
        <w:rPr>
          <w:noProof/>
          <w:lang w:eastAsia="cs-CZ"/>
        </w:rPr>
        <w:t xml:space="preserve"> jako ř</w:t>
      </w:r>
      <w:r w:rsidR="00721D51">
        <w:rPr>
          <w:noProof/>
          <w:lang w:eastAsia="cs-CZ"/>
        </w:rPr>
        <w:t>ešený sloup VO, viz výkres D.2.2.41_MP.01</w:t>
      </w:r>
      <w:r w:rsidR="00154630">
        <w:rPr>
          <w:noProof/>
          <w:lang w:eastAsia="cs-CZ"/>
        </w:rPr>
        <w:t>.</w:t>
      </w:r>
      <w:r w:rsidR="00721D51">
        <w:rPr>
          <w:noProof/>
          <w:lang w:eastAsia="cs-CZ"/>
        </w:rPr>
        <w:t xml:space="preserve"> Dále bude</w:t>
      </w:r>
      <w:r w:rsidR="00154630">
        <w:rPr>
          <w:noProof/>
          <w:lang w:eastAsia="cs-CZ"/>
        </w:rPr>
        <w:t xml:space="preserve"> </w:t>
      </w:r>
      <w:r w:rsidR="00721D51">
        <w:rPr>
          <w:noProof/>
          <w:lang w:eastAsia="cs-CZ"/>
        </w:rPr>
        <w:t>vedena trasa</w:t>
      </w:r>
      <w:r>
        <w:rPr>
          <w:noProof/>
          <w:lang w:eastAsia="cs-CZ"/>
        </w:rPr>
        <w:t xml:space="preserve"> ve výkopu 80/35</w:t>
      </w:r>
      <w:r w:rsidR="003B52C7">
        <w:rPr>
          <w:noProof/>
          <w:lang w:eastAsia="cs-CZ"/>
        </w:rPr>
        <w:t>, ve kterém bude uložena</w:t>
      </w:r>
      <w:r w:rsidR="00721D51">
        <w:rPr>
          <w:noProof/>
          <w:lang w:eastAsia="cs-CZ"/>
        </w:rPr>
        <w:t xml:space="preserve"> zemní chránička pro NN napájení</w:t>
      </w:r>
      <w:r w:rsidR="003B52C7">
        <w:rPr>
          <w:noProof/>
          <w:lang w:eastAsia="cs-CZ"/>
        </w:rPr>
        <w:t xml:space="preserve"> i chráničk</w:t>
      </w:r>
      <w:r w:rsidR="00C35AB6">
        <w:rPr>
          <w:noProof/>
          <w:lang w:eastAsia="cs-CZ"/>
        </w:rPr>
        <w:t>a HDPE pro optický kabel ke kame</w:t>
      </w:r>
      <w:r w:rsidR="00721D51">
        <w:rPr>
          <w:noProof/>
          <w:lang w:eastAsia="cs-CZ"/>
        </w:rPr>
        <w:t>rovému bodu ke sloupu VO. Výkop bude veden od</w:t>
      </w:r>
      <w:r w:rsidR="003B52C7">
        <w:rPr>
          <w:noProof/>
          <w:lang w:eastAsia="cs-CZ"/>
        </w:rPr>
        <w:t xml:space="preserve"> </w:t>
      </w:r>
      <w:r w:rsidR="00721D51">
        <w:rPr>
          <w:noProof/>
          <w:lang w:eastAsia="cs-CZ"/>
        </w:rPr>
        <w:t>místa</w:t>
      </w:r>
      <w:r w:rsidR="003B52C7">
        <w:rPr>
          <w:noProof/>
          <w:lang w:eastAsia="cs-CZ"/>
        </w:rPr>
        <w:t xml:space="preserve"> uložení stávajících </w:t>
      </w:r>
      <w:r w:rsidR="00721D51">
        <w:rPr>
          <w:noProof/>
          <w:lang w:eastAsia="cs-CZ"/>
        </w:rPr>
        <w:t xml:space="preserve">zemních </w:t>
      </w:r>
      <w:r w:rsidR="003B52C7">
        <w:rPr>
          <w:noProof/>
          <w:lang w:eastAsia="cs-CZ"/>
        </w:rPr>
        <w:t>chrániček</w:t>
      </w:r>
      <w:r w:rsidR="00721D51">
        <w:rPr>
          <w:noProof/>
          <w:lang w:eastAsia="cs-CZ"/>
        </w:rPr>
        <w:t xml:space="preserve"> až ke stávajícímu sloupu VO. Stávající zemní chráničky </w:t>
      </w:r>
      <w:r w:rsidR="003B52C7">
        <w:rPr>
          <w:noProof/>
          <w:lang w:eastAsia="cs-CZ"/>
        </w:rPr>
        <w:t>, které jsou dle skutečného stavu rekonstrukce Aq</w:t>
      </w:r>
      <w:r w:rsidR="00FF683E">
        <w:rPr>
          <w:noProof/>
          <w:lang w:eastAsia="cs-CZ"/>
        </w:rPr>
        <w:t>u</w:t>
      </w:r>
      <w:r w:rsidR="003B52C7">
        <w:rPr>
          <w:noProof/>
          <w:lang w:eastAsia="cs-CZ"/>
        </w:rPr>
        <w:t>acentra Pardubice uloženy pod parkovací plocho</w:t>
      </w:r>
      <w:r w:rsidR="00154630">
        <w:rPr>
          <w:noProof/>
          <w:lang w:eastAsia="cs-CZ"/>
        </w:rPr>
        <w:t>u</w:t>
      </w:r>
      <w:r w:rsidR="00721D51">
        <w:rPr>
          <w:noProof/>
          <w:lang w:eastAsia="cs-CZ"/>
        </w:rPr>
        <w:t xml:space="preserve">, </w:t>
      </w:r>
      <w:r w:rsidR="00154630">
        <w:rPr>
          <w:noProof/>
          <w:lang w:eastAsia="cs-CZ"/>
        </w:rPr>
        <w:t xml:space="preserve"> jsou vedeny až do</w:t>
      </w:r>
      <w:r w:rsidR="003B52C7">
        <w:rPr>
          <w:noProof/>
          <w:lang w:eastAsia="cs-CZ"/>
        </w:rPr>
        <w:t xml:space="preserve"> objektu Aq</w:t>
      </w:r>
      <w:r w:rsidR="00FF683E">
        <w:rPr>
          <w:noProof/>
          <w:lang w:eastAsia="cs-CZ"/>
        </w:rPr>
        <w:t>u</w:t>
      </w:r>
      <w:r w:rsidR="003B52C7">
        <w:rPr>
          <w:noProof/>
          <w:lang w:eastAsia="cs-CZ"/>
        </w:rPr>
        <w:t>acentra Pardubice</w:t>
      </w:r>
      <w:r w:rsidR="00154630">
        <w:rPr>
          <w:noProof/>
          <w:lang w:eastAsia="cs-CZ"/>
        </w:rPr>
        <w:t xml:space="preserve">, kde jsou ukončeny v místnosti A069 v 1PP, viz obr. </w:t>
      </w:r>
      <w:r w:rsidR="00721D51">
        <w:rPr>
          <w:noProof/>
          <w:lang w:eastAsia="cs-CZ"/>
        </w:rPr>
        <w:t>2</w:t>
      </w:r>
      <w:r w:rsidR="003B52C7">
        <w:rPr>
          <w:noProof/>
          <w:lang w:eastAsia="cs-CZ"/>
        </w:rPr>
        <w:t>.</w:t>
      </w:r>
      <w:r w:rsidR="00154630">
        <w:rPr>
          <w:noProof/>
          <w:lang w:eastAsia="cs-CZ"/>
        </w:rPr>
        <w:t xml:space="preserve"> Optický kabel</w:t>
      </w:r>
      <w:r w:rsidR="00721D51">
        <w:rPr>
          <w:noProof/>
          <w:lang w:eastAsia="cs-CZ"/>
        </w:rPr>
        <w:t>, který bude veden v chráničce od sloupu VO ve společném výkopu, bude zatažen také do stávajících zemních chrániček</w:t>
      </w:r>
      <w:r w:rsidR="005E420B">
        <w:rPr>
          <w:noProof/>
          <w:lang w:eastAsia="cs-CZ"/>
        </w:rPr>
        <w:t xml:space="preserve"> a v objektu bude</w:t>
      </w:r>
      <w:r w:rsidR="00154630">
        <w:rPr>
          <w:noProof/>
          <w:lang w:eastAsia="cs-CZ"/>
        </w:rPr>
        <w:t xml:space="preserve"> uložen ve stávající trase v rozebíracím podhledu až do serverovny, která se nachází v 1PP v místnosti A066b. Protipožární ucpávky v objektu </w:t>
      </w:r>
      <w:r w:rsidR="005E420B">
        <w:rPr>
          <w:noProof/>
          <w:lang w:eastAsia="cs-CZ"/>
        </w:rPr>
        <w:t xml:space="preserve">budou řešeny, při přechodu mezi dvěma </w:t>
      </w:r>
      <w:r w:rsidR="00154630">
        <w:rPr>
          <w:noProof/>
          <w:lang w:eastAsia="cs-CZ"/>
        </w:rPr>
        <w:t>požární</w:t>
      </w:r>
      <w:r w:rsidR="005E420B">
        <w:rPr>
          <w:noProof/>
          <w:lang w:eastAsia="cs-CZ"/>
        </w:rPr>
        <w:t xml:space="preserve">mi </w:t>
      </w:r>
      <w:r w:rsidR="00154630">
        <w:rPr>
          <w:noProof/>
          <w:lang w:eastAsia="cs-CZ"/>
        </w:rPr>
        <w:t>úsek</w:t>
      </w:r>
      <w:r w:rsidR="005E420B">
        <w:rPr>
          <w:noProof/>
          <w:lang w:eastAsia="cs-CZ"/>
        </w:rPr>
        <w:t>y</w:t>
      </w:r>
      <w:r w:rsidR="00154630">
        <w:rPr>
          <w:noProof/>
          <w:lang w:eastAsia="cs-CZ"/>
        </w:rPr>
        <w:t>.</w:t>
      </w:r>
      <w:r w:rsidR="003B52C7">
        <w:rPr>
          <w:noProof/>
          <w:lang w:eastAsia="cs-CZ"/>
        </w:rPr>
        <w:t xml:space="preserve"> V serverovně se nachází </w:t>
      </w:r>
      <w:r w:rsidR="001F2A80">
        <w:rPr>
          <w:noProof/>
          <w:lang w:eastAsia="cs-CZ"/>
        </w:rPr>
        <w:t>přípojné místo</w:t>
      </w:r>
      <w:r w:rsidR="003B52C7">
        <w:rPr>
          <w:noProof/>
          <w:lang w:eastAsia="cs-CZ"/>
        </w:rPr>
        <w:t xml:space="preserve"> městské optiky, na kterou se napojí kamerový bod.</w:t>
      </w:r>
      <w:r w:rsidR="00976873">
        <w:rPr>
          <w:noProof/>
          <w:lang w:eastAsia="cs-CZ"/>
        </w:rPr>
        <w:t xml:space="preserve"> </w:t>
      </w:r>
    </w:p>
    <w:p w:rsidR="00976873" w:rsidRDefault="00976873" w:rsidP="00403110">
      <w:pPr>
        <w:jc w:val="both"/>
        <w:rPr>
          <w:noProof/>
          <w:lang w:eastAsia="cs-CZ"/>
        </w:rPr>
      </w:pPr>
      <w:r>
        <w:rPr>
          <w:noProof/>
          <w:lang w:eastAsia="cs-CZ"/>
        </w:rPr>
        <w:t>Úprava stávajícího sloupu VO</w:t>
      </w:r>
      <w:r w:rsidR="00727E74">
        <w:rPr>
          <w:noProof/>
          <w:lang w:eastAsia="cs-CZ"/>
        </w:rPr>
        <w:t xml:space="preserve"> </w:t>
      </w:r>
      <w:r w:rsidR="009C135F">
        <w:rPr>
          <w:noProof/>
          <w:lang w:eastAsia="cs-CZ"/>
        </w:rPr>
        <w:t xml:space="preserve">č. 104 027(paticový stožár), </w:t>
      </w:r>
      <w:r w:rsidR="00727E74">
        <w:rPr>
          <w:noProof/>
          <w:lang w:eastAsia="cs-CZ"/>
        </w:rPr>
        <w:t>dle vyjádření od SmP a.s.</w:t>
      </w:r>
      <w:r>
        <w:rPr>
          <w:noProof/>
          <w:lang w:eastAsia="cs-CZ"/>
        </w:rPr>
        <w:t xml:space="preserve">: </w:t>
      </w:r>
    </w:p>
    <w:p w:rsidR="00727E74" w:rsidRDefault="00976873" w:rsidP="00976873">
      <w:pPr>
        <w:pStyle w:val="Odstavecseseznamem"/>
        <w:numPr>
          <w:ilvl w:val="0"/>
          <w:numId w:val="3"/>
        </w:numPr>
        <w:jc w:val="both"/>
        <w:rPr>
          <w:noProof/>
          <w:lang w:eastAsia="cs-CZ"/>
        </w:rPr>
      </w:pPr>
      <w:r>
        <w:rPr>
          <w:noProof/>
          <w:lang w:eastAsia="cs-CZ"/>
        </w:rPr>
        <w:t>pod paticí sloupu bude nutné vytvořit přechodovou krabici PK, v které bude nutné odjistit 6A/B/1 přechod napájení na kabel CYKY 3Jx1,5, PK</w:t>
      </w:r>
      <w:r w:rsidR="00727E74">
        <w:rPr>
          <w:noProof/>
          <w:lang w:eastAsia="cs-CZ"/>
        </w:rPr>
        <w:t xml:space="preserve"> bude s krytím min. IP20 a označená</w:t>
      </w:r>
      <w:r>
        <w:rPr>
          <w:noProof/>
          <w:lang w:eastAsia="cs-CZ"/>
        </w:rPr>
        <w:t xml:space="preserve"> výstražným štítkem „Pozor systém kamer</w:t>
      </w:r>
      <w:r w:rsidR="00727E74">
        <w:rPr>
          <w:noProof/>
          <w:lang w:eastAsia="cs-CZ"/>
        </w:rPr>
        <w:t>, externí napájení“</w:t>
      </w:r>
    </w:p>
    <w:p w:rsidR="00727E74" w:rsidRDefault="00727E74" w:rsidP="00976873">
      <w:pPr>
        <w:pStyle w:val="Odstavecseseznamem"/>
        <w:numPr>
          <w:ilvl w:val="0"/>
          <w:numId w:val="3"/>
        </w:numPr>
        <w:jc w:val="both"/>
        <w:rPr>
          <w:noProof/>
          <w:lang w:eastAsia="cs-CZ"/>
        </w:rPr>
      </w:pPr>
      <w:r>
        <w:rPr>
          <w:noProof/>
          <w:lang w:eastAsia="cs-CZ"/>
        </w:rPr>
        <w:t>k napájení kamerového zařízení bude použito pulsního zdroje s polovodičovým vstupem</w:t>
      </w:r>
    </w:p>
    <w:p w:rsidR="00AC160B" w:rsidRDefault="00727E74" w:rsidP="00976873">
      <w:pPr>
        <w:pStyle w:val="Odstavecseseznamem"/>
        <w:numPr>
          <w:ilvl w:val="0"/>
          <w:numId w:val="3"/>
        </w:numPr>
        <w:jc w:val="both"/>
        <w:rPr>
          <w:noProof/>
          <w:lang w:eastAsia="cs-CZ"/>
        </w:rPr>
      </w:pPr>
      <w:r>
        <w:rPr>
          <w:noProof/>
          <w:lang w:eastAsia="cs-CZ"/>
        </w:rPr>
        <w:lastRenderedPageBreak/>
        <w:t>upevňovací prvky na sloup VO budou z nerezové oceli, prostupy do stožáru</w:t>
      </w:r>
      <w:r w:rsidR="00976873">
        <w:rPr>
          <w:noProof/>
          <w:lang w:eastAsia="cs-CZ"/>
        </w:rPr>
        <w:t xml:space="preserve"> </w:t>
      </w:r>
      <w:r>
        <w:rPr>
          <w:noProof/>
          <w:lang w:eastAsia="cs-CZ"/>
        </w:rPr>
        <w:t>budou utěsněny proti vlhkosti</w:t>
      </w:r>
      <w:r w:rsidR="009C135F">
        <w:rPr>
          <w:noProof/>
          <w:lang w:eastAsia="cs-CZ"/>
        </w:rPr>
        <w:t xml:space="preserve"> a ošetře</w:t>
      </w:r>
      <w:r>
        <w:rPr>
          <w:noProof/>
          <w:lang w:eastAsia="cs-CZ"/>
        </w:rPr>
        <w:t>ny zinkovou barvou</w:t>
      </w:r>
    </w:p>
    <w:p w:rsidR="009C135F" w:rsidRDefault="009C135F" w:rsidP="00976873">
      <w:pPr>
        <w:pStyle w:val="Odstavecseseznamem"/>
        <w:numPr>
          <w:ilvl w:val="0"/>
          <w:numId w:val="3"/>
        </w:numPr>
        <w:jc w:val="both"/>
        <w:rPr>
          <w:noProof/>
          <w:lang w:eastAsia="cs-CZ"/>
        </w:rPr>
      </w:pPr>
      <w:r>
        <w:rPr>
          <w:noProof/>
          <w:lang w:eastAsia="cs-CZ"/>
        </w:rPr>
        <w:t xml:space="preserve">výložník kamery bude nasměrován jiným směrem než výložník </w:t>
      </w:r>
      <w:r w:rsidR="00240050">
        <w:rPr>
          <w:noProof/>
          <w:lang w:eastAsia="cs-CZ"/>
        </w:rPr>
        <w:t>veřejného osvětlení</w:t>
      </w:r>
    </w:p>
    <w:p w:rsidR="00240050" w:rsidRDefault="00240050" w:rsidP="00976873">
      <w:pPr>
        <w:pStyle w:val="Odstavecseseznamem"/>
        <w:numPr>
          <w:ilvl w:val="0"/>
          <w:numId w:val="3"/>
        </w:numPr>
        <w:jc w:val="both"/>
        <w:rPr>
          <w:noProof/>
          <w:lang w:eastAsia="cs-CZ"/>
        </w:rPr>
      </w:pPr>
      <w:r>
        <w:rPr>
          <w:noProof/>
          <w:lang w:eastAsia="cs-CZ"/>
        </w:rPr>
        <w:t>kabel pro přenos informací bude zatažen do chráničky pr. max. 16 mm</w:t>
      </w:r>
    </w:p>
    <w:p w:rsidR="00240050" w:rsidRDefault="00240050" w:rsidP="00240050">
      <w:pPr>
        <w:jc w:val="both"/>
        <w:rPr>
          <w:noProof/>
          <w:lang w:eastAsia="cs-CZ"/>
        </w:rPr>
      </w:pPr>
      <w:r>
        <w:rPr>
          <w:noProof/>
          <w:lang w:eastAsia="cs-CZ"/>
        </w:rPr>
        <w:t>Veškeré činnosti na zařízení souboru veřejného osvětlení budou prováděny za dohledu divize VO SmP a.s.. V</w:t>
      </w:r>
      <w:r w:rsidR="00A9310C">
        <w:rPr>
          <w:noProof/>
          <w:lang w:eastAsia="cs-CZ"/>
        </w:rPr>
        <w:t> </w:t>
      </w:r>
      <w:r>
        <w:rPr>
          <w:noProof/>
          <w:lang w:eastAsia="cs-CZ"/>
        </w:rPr>
        <w:t>případě</w:t>
      </w:r>
      <w:r w:rsidR="00A9310C">
        <w:rPr>
          <w:noProof/>
          <w:lang w:eastAsia="cs-CZ"/>
        </w:rPr>
        <w:t xml:space="preserve"> mechanického zásahu</w:t>
      </w:r>
      <w:r w:rsidR="00DA6FC4">
        <w:rPr>
          <w:noProof/>
          <w:lang w:eastAsia="cs-CZ"/>
        </w:rPr>
        <w:t xml:space="preserve"> do konstrukce stožáru veřejného osvětlení bude tento zásah popsán a projednán s investičním oddělením SmP a.s..</w:t>
      </w:r>
      <w:r>
        <w:rPr>
          <w:noProof/>
          <w:lang w:eastAsia="cs-CZ"/>
        </w:rPr>
        <w:t xml:space="preserve"> Každý zásah do stávajícího souboru VO provede divize VO SmPa.s. na objednávku investora.</w:t>
      </w:r>
      <w:r w:rsidR="00D710AC">
        <w:rPr>
          <w:noProof/>
          <w:lang w:eastAsia="cs-CZ"/>
        </w:rPr>
        <w:t xml:space="preserve"> Před uvedením do provozu bude vyhotovena výchozí revizní zpráva.</w:t>
      </w:r>
    </w:p>
    <w:p w:rsidR="009811CB" w:rsidRPr="00B32FD1" w:rsidRDefault="009811CB" w:rsidP="00B32FD1">
      <w:pPr>
        <w:spacing w:after="0"/>
        <w:jc w:val="both"/>
        <w:rPr>
          <w:b/>
          <w:noProof/>
          <w:lang w:eastAsia="cs-CZ"/>
        </w:rPr>
      </w:pPr>
      <w:r w:rsidRPr="00B32FD1">
        <w:rPr>
          <w:b/>
          <w:noProof/>
          <w:lang w:eastAsia="cs-CZ"/>
        </w:rPr>
        <w:t>Poznámka:</w:t>
      </w:r>
      <w:r w:rsidRPr="00B32FD1">
        <w:rPr>
          <w:b/>
          <w:noProof/>
          <w:lang w:eastAsia="cs-CZ"/>
        </w:rPr>
        <w:tab/>
      </w:r>
    </w:p>
    <w:p w:rsidR="009811CB" w:rsidRPr="00B32FD1" w:rsidRDefault="009811CB" w:rsidP="00B32FD1">
      <w:pPr>
        <w:spacing w:after="0"/>
        <w:jc w:val="both"/>
        <w:rPr>
          <w:b/>
          <w:noProof/>
          <w:lang w:eastAsia="cs-CZ"/>
        </w:rPr>
      </w:pPr>
      <w:r w:rsidRPr="00B32FD1">
        <w:rPr>
          <w:b/>
          <w:noProof/>
          <w:lang w:eastAsia="cs-CZ"/>
        </w:rPr>
        <w:t>Před zahájením prací nutno prověřit průchodnost stávajících chrániček, které jsou dle skutečného stavu</w:t>
      </w:r>
      <w:r w:rsidR="00B32FD1">
        <w:rPr>
          <w:b/>
          <w:noProof/>
          <w:lang w:eastAsia="cs-CZ"/>
        </w:rPr>
        <w:t xml:space="preserve"> Rekonstrukce Aquacentra uloženy pod parkovací plochou a vedou z objektu z místnosti A069 v 1PP</w:t>
      </w:r>
      <w:r w:rsidR="00BD7574">
        <w:rPr>
          <w:b/>
          <w:noProof/>
          <w:lang w:eastAsia="cs-CZ"/>
        </w:rPr>
        <w:t xml:space="preserve"> (obr. 2)</w:t>
      </w:r>
      <w:r w:rsidR="00B32FD1">
        <w:rPr>
          <w:b/>
          <w:noProof/>
          <w:lang w:eastAsia="cs-CZ"/>
        </w:rPr>
        <w:t xml:space="preserve"> až do travna</w:t>
      </w:r>
      <w:r w:rsidR="00BD7574">
        <w:rPr>
          <w:b/>
          <w:noProof/>
          <w:lang w:eastAsia="cs-CZ"/>
        </w:rPr>
        <w:t>té plochy naproti Husovu sboru viz. výkres D.2.2.41_MP.01 a trasa viz. obr. 3. Pokud průchodnost chrániček nebu</w:t>
      </w:r>
      <w:r w:rsidR="005E420B">
        <w:rPr>
          <w:b/>
          <w:noProof/>
          <w:lang w:eastAsia="cs-CZ"/>
        </w:rPr>
        <w:t>de prokázána nutno zajistit nové</w:t>
      </w:r>
      <w:r w:rsidR="00BD7574">
        <w:rPr>
          <w:b/>
          <w:noProof/>
          <w:lang w:eastAsia="cs-CZ"/>
        </w:rPr>
        <w:t xml:space="preserve"> projektové řešení.</w:t>
      </w:r>
    </w:p>
    <w:p w:rsidR="00922E0F" w:rsidRDefault="00ED268E" w:rsidP="00403110">
      <w:pPr>
        <w:jc w:val="both"/>
        <w:rPr>
          <w:b/>
        </w:rPr>
      </w:pPr>
      <w:r>
        <w:rPr>
          <w:b/>
        </w:rPr>
        <w:br/>
      </w:r>
      <w:r w:rsidR="00922E0F">
        <w:rPr>
          <w:b/>
        </w:rPr>
        <w:t>4.</w:t>
      </w:r>
      <w:r w:rsidR="00922E0F" w:rsidRPr="008C7058">
        <w:rPr>
          <w:b/>
        </w:rPr>
        <w:t xml:space="preserve"> </w:t>
      </w:r>
      <w:r w:rsidR="00922E0F">
        <w:rPr>
          <w:b/>
        </w:rPr>
        <w:t>Seznam výkresové dokumentace</w:t>
      </w:r>
    </w:p>
    <w:p w:rsidR="00922E0F" w:rsidRDefault="00325925" w:rsidP="00922E0F">
      <w:pPr>
        <w:pStyle w:val="Bezmezer"/>
      </w:pPr>
      <w:r>
        <w:t>D.2.2.41_MP.01</w:t>
      </w:r>
      <w:r>
        <w:tab/>
        <w:t>KAMERA 41_MP</w:t>
      </w:r>
      <w:r w:rsidR="00381737">
        <w:t>,</w:t>
      </w:r>
      <w:r>
        <w:t xml:space="preserve"> U HUSOVA SBORU – GIMLET</w:t>
      </w:r>
    </w:p>
    <w:p w:rsidR="00154630" w:rsidRDefault="00325925" w:rsidP="00922E0F">
      <w:pPr>
        <w:pStyle w:val="Bezmezer"/>
      </w:pPr>
      <w:r>
        <w:t>D.2.2.</w:t>
      </w:r>
      <w:r w:rsidR="00154630">
        <w:t>41_MP.02</w:t>
      </w:r>
      <w:r w:rsidR="00154630">
        <w:tab/>
        <w:t>KAMERA 41_MP, AQUACENTRUM PARDUBICE – OPTIKA</w:t>
      </w:r>
      <w:r w:rsidR="009811CB">
        <w:t>, NN</w:t>
      </w:r>
    </w:p>
    <w:p w:rsidR="00154630" w:rsidRDefault="00154630" w:rsidP="00154630">
      <w:pPr>
        <w:pStyle w:val="Bezmezer"/>
      </w:pPr>
      <w:r>
        <w:t>D.2.2.41_MP.03</w:t>
      </w:r>
      <w:r>
        <w:tab/>
        <w:t>KAMERA 41_MP, ROZVÁDĚČE</w:t>
      </w:r>
    </w:p>
    <w:p w:rsidR="00154630" w:rsidRDefault="00154630" w:rsidP="00154630">
      <w:pPr>
        <w:pStyle w:val="Bezmezer"/>
      </w:pPr>
      <w:r>
        <w:rPr>
          <w:b/>
        </w:rPr>
        <w:br/>
      </w:r>
    </w:p>
    <w:p w:rsidR="00446B3E" w:rsidRDefault="00446B3E" w:rsidP="00154630">
      <w:pPr>
        <w:pStyle w:val="Bezmezer"/>
      </w:pPr>
    </w:p>
    <w:p w:rsidR="00446B3E" w:rsidRDefault="00446B3E" w:rsidP="00DF3816">
      <w:pPr>
        <w:rPr>
          <w:b/>
        </w:rPr>
      </w:pPr>
      <w:r>
        <w:rPr>
          <w:b/>
        </w:rPr>
        <w:t>5.</w:t>
      </w:r>
      <w:r w:rsidRPr="008C7058">
        <w:rPr>
          <w:b/>
        </w:rPr>
        <w:t xml:space="preserve"> </w:t>
      </w:r>
      <w:r>
        <w:rPr>
          <w:b/>
        </w:rPr>
        <w:t xml:space="preserve">Specifikace kamerového zařízení: </w:t>
      </w:r>
    </w:p>
    <w:p w:rsidR="00DF3816" w:rsidRPr="009A44CE" w:rsidRDefault="002B7A19" w:rsidP="002B7A19">
      <w:r>
        <w:t xml:space="preserve">Bude použita kamera typu PTZ 1, specifikace podle B. Souhrnné technické zprávy </w:t>
      </w:r>
      <w:proofErr w:type="gramStart"/>
      <w:r>
        <w:t>viz. bod</w:t>
      </w:r>
      <w:proofErr w:type="gramEnd"/>
      <w:r>
        <w:t xml:space="preserve"> B.2.7.1.1- Kamery.</w:t>
      </w:r>
      <w:r w:rsidR="00446B3E">
        <w:t xml:space="preserve"> </w:t>
      </w:r>
    </w:p>
    <w:p w:rsidR="00530040" w:rsidRPr="008C7058" w:rsidRDefault="00530040">
      <w:pPr>
        <w:rPr>
          <w:b/>
        </w:rPr>
      </w:pPr>
    </w:p>
    <w:sectPr w:rsidR="00530040" w:rsidRPr="008C70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40C67"/>
    <w:multiLevelType w:val="hybridMultilevel"/>
    <w:tmpl w:val="60DA0172"/>
    <w:lvl w:ilvl="0" w:tplc="E5B87B16">
      <w:numFmt w:val="bullet"/>
      <w:lvlText w:val="-"/>
      <w:lvlJc w:val="left"/>
      <w:pPr>
        <w:ind w:left="1068" w:hanging="360"/>
      </w:pPr>
      <w:rPr>
        <w:rFonts w:ascii="Calibri" w:eastAsiaTheme="minorHAnsi"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
    <w:nsid w:val="51697565"/>
    <w:multiLevelType w:val="hybridMultilevel"/>
    <w:tmpl w:val="7040A18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nsid w:val="64A14D4F"/>
    <w:multiLevelType w:val="hybridMultilevel"/>
    <w:tmpl w:val="470CF55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4C9"/>
    <w:rsid w:val="00097572"/>
    <w:rsid w:val="000F21A3"/>
    <w:rsid w:val="00100FB6"/>
    <w:rsid w:val="00123364"/>
    <w:rsid w:val="00127495"/>
    <w:rsid w:val="00154630"/>
    <w:rsid w:val="00183BA2"/>
    <w:rsid w:val="001B57C6"/>
    <w:rsid w:val="001D5268"/>
    <w:rsid w:val="001D78E8"/>
    <w:rsid w:val="001F2A80"/>
    <w:rsid w:val="001F2CE7"/>
    <w:rsid w:val="00240050"/>
    <w:rsid w:val="00250018"/>
    <w:rsid w:val="00260519"/>
    <w:rsid w:val="00260EE8"/>
    <w:rsid w:val="002833B5"/>
    <w:rsid w:val="002B7A19"/>
    <w:rsid w:val="00312DB4"/>
    <w:rsid w:val="00325925"/>
    <w:rsid w:val="00380886"/>
    <w:rsid w:val="00381737"/>
    <w:rsid w:val="003946AC"/>
    <w:rsid w:val="003B52C7"/>
    <w:rsid w:val="003E7C91"/>
    <w:rsid w:val="00403110"/>
    <w:rsid w:val="00446B3E"/>
    <w:rsid w:val="004A3B48"/>
    <w:rsid w:val="00530040"/>
    <w:rsid w:val="005D5CAD"/>
    <w:rsid w:val="005E420B"/>
    <w:rsid w:val="00697FAC"/>
    <w:rsid w:val="006B1990"/>
    <w:rsid w:val="006E1DF4"/>
    <w:rsid w:val="00714086"/>
    <w:rsid w:val="00721D51"/>
    <w:rsid w:val="00727E74"/>
    <w:rsid w:val="00767649"/>
    <w:rsid w:val="007B4423"/>
    <w:rsid w:val="007F2C4A"/>
    <w:rsid w:val="00867554"/>
    <w:rsid w:val="00873F11"/>
    <w:rsid w:val="00893306"/>
    <w:rsid w:val="008C551F"/>
    <w:rsid w:val="008C6BA1"/>
    <w:rsid w:val="008C7058"/>
    <w:rsid w:val="008E1B07"/>
    <w:rsid w:val="00904D0E"/>
    <w:rsid w:val="00922E0F"/>
    <w:rsid w:val="00935ADE"/>
    <w:rsid w:val="00976873"/>
    <w:rsid w:val="009811CB"/>
    <w:rsid w:val="009C135F"/>
    <w:rsid w:val="009D5F87"/>
    <w:rsid w:val="00A354C5"/>
    <w:rsid w:val="00A66284"/>
    <w:rsid w:val="00A76BBB"/>
    <w:rsid w:val="00A81CB0"/>
    <w:rsid w:val="00A9310C"/>
    <w:rsid w:val="00AC160B"/>
    <w:rsid w:val="00AD6AFF"/>
    <w:rsid w:val="00B32FD1"/>
    <w:rsid w:val="00B63B6B"/>
    <w:rsid w:val="00B8749C"/>
    <w:rsid w:val="00BD7574"/>
    <w:rsid w:val="00BF3CDB"/>
    <w:rsid w:val="00C35AB6"/>
    <w:rsid w:val="00C7691F"/>
    <w:rsid w:val="00C85AB9"/>
    <w:rsid w:val="00CA6A6C"/>
    <w:rsid w:val="00CA7014"/>
    <w:rsid w:val="00CC32A0"/>
    <w:rsid w:val="00CC5918"/>
    <w:rsid w:val="00D05ED8"/>
    <w:rsid w:val="00D2760A"/>
    <w:rsid w:val="00D710AC"/>
    <w:rsid w:val="00DA6FC4"/>
    <w:rsid w:val="00DC0F97"/>
    <w:rsid w:val="00DF3816"/>
    <w:rsid w:val="00E103F7"/>
    <w:rsid w:val="00E361A8"/>
    <w:rsid w:val="00ED268E"/>
    <w:rsid w:val="00F33D68"/>
    <w:rsid w:val="00F424C9"/>
    <w:rsid w:val="00F4578B"/>
    <w:rsid w:val="00FF5E21"/>
    <w:rsid w:val="00FF683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424C9"/>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8C7058"/>
    <w:pPr>
      <w:ind w:left="720"/>
      <w:contextualSpacing/>
    </w:pPr>
  </w:style>
  <w:style w:type="paragraph" w:styleId="Textbubliny">
    <w:name w:val="Balloon Text"/>
    <w:basedOn w:val="Normln"/>
    <w:link w:val="TextbublinyChar"/>
    <w:uiPriority w:val="99"/>
    <w:semiHidden/>
    <w:unhideWhenUsed/>
    <w:rsid w:val="001D526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D5268"/>
    <w:rPr>
      <w:rFonts w:ascii="Tahoma" w:hAnsi="Tahoma" w:cs="Tahoma"/>
      <w:sz w:val="16"/>
      <w:szCs w:val="16"/>
    </w:rPr>
  </w:style>
  <w:style w:type="paragraph" w:styleId="Bezmezer">
    <w:name w:val="No Spacing"/>
    <w:uiPriority w:val="1"/>
    <w:qFormat/>
    <w:rsid w:val="00922E0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424C9"/>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8C7058"/>
    <w:pPr>
      <w:ind w:left="720"/>
      <w:contextualSpacing/>
    </w:pPr>
  </w:style>
  <w:style w:type="paragraph" w:styleId="Textbubliny">
    <w:name w:val="Balloon Text"/>
    <w:basedOn w:val="Normln"/>
    <w:link w:val="TextbublinyChar"/>
    <w:uiPriority w:val="99"/>
    <w:semiHidden/>
    <w:unhideWhenUsed/>
    <w:rsid w:val="001D526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D5268"/>
    <w:rPr>
      <w:rFonts w:ascii="Tahoma" w:hAnsi="Tahoma" w:cs="Tahoma"/>
      <w:sz w:val="16"/>
      <w:szCs w:val="16"/>
    </w:rPr>
  </w:style>
  <w:style w:type="paragraph" w:styleId="Bezmezer">
    <w:name w:val="No Spacing"/>
    <w:uiPriority w:val="1"/>
    <w:qFormat/>
    <w:rsid w:val="00922E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24A1A-CF5C-4446-883A-0E4817965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3</Pages>
  <Words>554</Words>
  <Characters>3275</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Optiplex 745</Company>
  <LinksUpToDate>false</LinksUpToDate>
  <CharactersWithSpaces>3822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Kroutil Ivo</dc:creator>
  <cp:keywords/>
  <dc:description/>
  <cp:lastModifiedBy>Cinkán Tomáš</cp:lastModifiedBy>
  <cp:revision>28</cp:revision>
  <cp:lastPrinted>2013-11-28T13:06:00Z</cp:lastPrinted>
  <dcterms:created xsi:type="dcterms:W3CDTF">2013-09-17T14:15:00Z</dcterms:created>
  <dcterms:modified xsi:type="dcterms:W3CDTF">2013-11-28T13:07:00Z</dcterms:modified>
</cp:coreProperties>
</file>